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6717B" w14:textId="49A0A9D0" w:rsidR="00D60002" w:rsidRDefault="007928AA" w:rsidP="001D4F3F">
      <w:pPr>
        <w:rPr>
          <w:rFonts w:ascii="Arial" w:eastAsia="Times New Roman" w:hAnsi="Arial" w:cs="Arial"/>
          <w:b/>
          <w:bCs/>
          <w:color w:val="000000"/>
          <w:sz w:val="22"/>
          <w:szCs w:val="22"/>
        </w:rPr>
      </w:pPr>
      <w:bookmarkStart w:id="0" w:name="_GoBack"/>
      <w:bookmarkEnd w:id="0"/>
      <w:r>
        <w:rPr>
          <w:rFonts w:ascii="Arial" w:eastAsia="Times New Roman" w:hAnsi="Arial" w:cs="Arial"/>
          <w:b/>
          <w:bCs/>
          <w:color w:val="000000"/>
          <w:sz w:val="22"/>
          <w:szCs w:val="22"/>
        </w:rPr>
        <w:t>Standards in Global Education</w:t>
      </w:r>
    </w:p>
    <w:p w14:paraId="4C2A6FB5" w14:textId="77777777" w:rsidR="00D60002" w:rsidRDefault="00D60002" w:rsidP="00D60002">
      <w:pPr>
        <w:rPr>
          <w:rFonts w:ascii="Helvetica" w:eastAsia="Times New Roman" w:hAnsi="Helvetica" w:cs="Times New Roman"/>
          <w:color w:val="0A0A0A"/>
          <w:shd w:val="clear" w:color="auto" w:fill="FEFEFE"/>
        </w:rPr>
      </w:pPr>
    </w:p>
    <w:p w14:paraId="45F3FB63" w14:textId="22DA59C5" w:rsidR="00D60002" w:rsidRPr="00B56FB7" w:rsidRDefault="007928AA" w:rsidP="00D60002">
      <w:pPr>
        <w:rPr>
          <w:rFonts w:eastAsia="Times New Roman" w:cstheme="minorHAnsi"/>
        </w:rPr>
      </w:pPr>
      <w:r>
        <w:rPr>
          <w:rFonts w:eastAsia="Times New Roman" w:cstheme="minorHAnsi"/>
          <w:color w:val="0A0A0A"/>
          <w:shd w:val="clear" w:color="auto" w:fill="FEFEFE"/>
        </w:rPr>
        <w:t xml:space="preserve">     </w:t>
      </w:r>
      <w:r w:rsidR="00D60002" w:rsidRPr="00D60002">
        <w:rPr>
          <w:rFonts w:eastAsia="Times New Roman" w:cstheme="minorHAnsi"/>
          <w:color w:val="0A0A0A"/>
          <w:shd w:val="clear" w:color="auto" w:fill="FEFEFE"/>
        </w:rPr>
        <w:t>Now is a good time</w:t>
      </w:r>
      <w:r w:rsidR="00D60002" w:rsidRPr="00B56FB7">
        <w:rPr>
          <w:rFonts w:eastAsia="Times New Roman" w:cstheme="minorHAnsi"/>
          <w:color w:val="0A0A0A"/>
          <w:shd w:val="clear" w:color="auto" w:fill="FEFEFE"/>
        </w:rPr>
        <w:t xml:space="preserve"> for schools to</w:t>
      </w:r>
      <w:r w:rsidR="00D60002" w:rsidRPr="00D60002">
        <w:rPr>
          <w:rFonts w:eastAsia="Times New Roman" w:cstheme="minorHAnsi"/>
          <w:color w:val="0A0A0A"/>
          <w:shd w:val="clear" w:color="auto" w:fill="FEFEFE"/>
        </w:rPr>
        <w:t xml:space="preserve"> be open to the </w:t>
      </w:r>
      <w:r w:rsidR="00D60002" w:rsidRPr="00B56FB7">
        <w:rPr>
          <w:rFonts w:eastAsia="Times New Roman" w:cstheme="minorHAnsi"/>
          <w:color w:val="0A0A0A"/>
          <w:shd w:val="clear" w:color="auto" w:fill="FEFEFE"/>
        </w:rPr>
        <w:t xml:space="preserve">opportunity the CCSS provide </w:t>
      </w:r>
      <w:r w:rsidR="00D60002" w:rsidRPr="00D60002">
        <w:rPr>
          <w:rFonts w:eastAsia="Times New Roman" w:cstheme="minorHAnsi"/>
          <w:color w:val="0A0A0A"/>
          <w:shd w:val="clear" w:color="auto" w:fill="FEFEFE"/>
        </w:rPr>
        <w:t xml:space="preserve">and to ask ourselves to </w:t>
      </w:r>
      <w:r w:rsidR="00D60002" w:rsidRPr="00B56FB7">
        <w:rPr>
          <w:rFonts w:eastAsia="Times New Roman" w:cstheme="minorHAnsi"/>
          <w:color w:val="0A0A0A"/>
          <w:shd w:val="clear" w:color="auto" w:fill="FEFEFE"/>
        </w:rPr>
        <w:t>consider instruction and curriculum that in</w:t>
      </w:r>
      <w:r w:rsidR="00D60002" w:rsidRPr="00D60002">
        <w:rPr>
          <w:rFonts w:eastAsia="Times New Roman" w:cstheme="minorHAnsi"/>
          <w:color w:val="0A0A0A"/>
          <w:shd w:val="clear" w:color="auto" w:fill="FEFEFE"/>
        </w:rPr>
        <w:t>cludes</w:t>
      </w:r>
      <w:r w:rsidR="00D60002" w:rsidRPr="00B56FB7">
        <w:rPr>
          <w:rFonts w:eastAsia="Times New Roman" w:cstheme="minorHAnsi"/>
          <w:color w:val="0A0A0A"/>
          <w:shd w:val="clear" w:color="auto" w:fill="FEFEFE"/>
        </w:rPr>
        <w:t xml:space="preserve"> global competence </w:t>
      </w:r>
      <w:r w:rsidR="00D60002" w:rsidRPr="00D60002">
        <w:rPr>
          <w:rFonts w:eastAsia="Times New Roman" w:cstheme="minorHAnsi"/>
          <w:color w:val="0A0A0A"/>
          <w:shd w:val="clear" w:color="auto" w:fill="FEFEFE"/>
        </w:rPr>
        <w:t>to prepare out students to be college and career ready for the 21</w:t>
      </w:r>
      <w:r w:rsidR="00D60002" w:rsidRPr="00D60002">
        <w:rPr>
          <w:rFonts w:eastAsia="Times New Roman" w:cstheme="minorHAnsi"/>
          <w:color w:val="0A0A0A"/>
          <w:shd w:val="clear" w:color="auto" w:fill="FEFEFE"/>
          <w:vertAlign w:val="superscript"/>
        </w:rPr>
        <w:t>st</w:t>
      </w:r>
      <w:r w:rsidR="00D60002" w:rsidRPr="00D60002">
        <w:rPr>
          <w:rFonts w:eastAsia="Times New Roman" w:cstheme="minorHAnsi"/>
          <w:color w:val="0A0A0A"/>
          <w:shd w:val="clear" w:color="auto" w:fill="FEFEFE"/>
        </w:rPr>
        <w:t xml:space="preserve"> Century.  With political as well as historical events taking place every day students need instruction to look further into themselves and the world.</w:t>
      </w:r>
    </w:p>
    <w:p w14:paraId="106D2368" w14:textId="77777777" w:rsidR="00D60002" w:rsidRPr="00D60002" w:rsidRDefault="00D60002" w:rsidP="001D4F3F">
      <w:pPr>
        <w:rPr>
          <w:rFonts w:eastAsia="Times New Roman" w:cstheme="minorHAnsi"/>
          <w:b/>
          <w:bCs/>
          <w:color w:val="000000"/>
        </w:rPr>
      </w:pPr>
    </w:p>
    <w:p w14:paraId="46CBB6C2" w14:textId="576D1FE3" w:rsidR="001D4F3F" w:rsidRPr="00D60002" w:rsidRDefault="00EF1D60" w:rsidP="001D4F3F">
      <w:pPr>
        <w:rPr>
          <w:rFonts w:eastAsia="Times New Roman" w:cstheme="minorHAnsi"/>
          <w:b/>
          <w:bCs/>
          <w:color w:val="000000"/>
        </w:rPr>
      </w:pPr>
      <w:r w:rsidRPr="00D60002">
        <w:rPr>
          <w:rFonts w:eastAsia="Times New Roman" w:cstheme="minorHAnsi"/>
          <w:b/>
          <w:bCs/>
          <w:color w:val="000000"/>
        </w:rPr>
        <w:t>From the Ohio Department of Education revision of Ohio’s Learning Standards for English Language Arts, I chose two standards that align with what I teach everyday:</w:t>
      </w:r>
    </w:p>
    <w:p w14:paraId="18D3E668" w14:textId="77777777" w:rsidR="00422064" w:rsidRPr="00D60002" w:rsidRDefault="00422064" w:rsidP="00422064">
      <w:pPr>
        <w:rPr>
          <w:rFonts w:cstheme="minorHAnsi"/>
        </w:rPr>
      </w:pPr>
    </w:p>
    <w:p w14:paraId="76BB8737" w14:textId="143AEF76" w:rsidR="001D4F3F" w:rsidRPr="00D60002" w:rsidRDefault="001D4F3F" w:rsidP="00422064">
      <w:pPr>
        <w:rPr>
          <w:rFonts w:eastAsia="Times New Roman" w:cstheme="minorHAnsi"/>
          <w:color w:val="000000"/>
        </w:rPr>
      </w:pPr>
      <w:r w:rsidRPr="00D60002">
        <w:rPr>
          <w:rFonts w:eastAsia="Times New Roman" w:cstheme="minorHAnsi"/>
          <w:b/>
          <w:bCs/>
          <w:color w:val="000000"/>
        </w:rPr>
        <w:t xml:space="preserve">RI.4.7 </w:t>
      </w:r>
      <w:r w:rsidRPr="00D60002">
        <w:rPr>
          <w:rFonts w:eastAsia="Times New Roman" w:cstheme="minorHAnsi"/>
          <w:color w:val="000000"/>
        </w:rPr>
        <w:t>Interpret information presented visually, orally, or quantitatively (e.g., in charts, graphs, diagrams, time lines, animations, or interactive elements on Web pages) and explain how the information contributes to an understanding of the text in which it appears.</w:t>
      </w:r>
    </w:p>
    <w:p w14:paraId="6263AB27" w14:textId="77777777" w:rsidR="009772A6" w:rsidRPr="00D60002" w:rsidRDefault="00EF1D60" w:rsidP="00EF1D60">
      <w:pPr>
        <w:rPr>
          <w:rFonts w:eastAsia="Times New Roman" w:cstheme="minorHAnsi"/>
          <w:color w:val="000000"/>
        </w:rPr>
      </w:pPr>
      <w:r w:rsidRPr="00D60002">
        <w:rPr>
          <w:rFonts w:eastAsia="Times New Roman" w:cstheme="minorHAnsi"/>
          <w:color w:val="000000"/>
        </w:rPr>
        <w:t xml:space="preserve">     </w:t>
      </w:r>
    </w:p>
    <w:p w14:paraId="2BABB163" w14:textId="72CDF602" w:rsidR="00EF1D60" w:rsidRPr="00D60002" w:rsidRDefault="00EF1D60" w:rsidP="00EF1D60">
      <w:pPr>
        <w:rPr>
          <w:rFonts w:eastAsia="Times New Roman" w:cstheme="minorHAnsi"/>
          <w:color w:val="000000"/>
        </w:rPr>
      </w:pPr>
      <w:r w:rsidRPr="00D60002">
        <w:rPr>
          <w:rFonts w:eastAsia="Times New Roman" w:cstheme="minorHAnsi"/>
          <w:color w:val="000000"/>
        </w:rPr>
        <w:t xml:space="preserve">This standard aligns perfectly with the global competency goal of </w:t>
      </w:r>
      <w:r w:rsidRPr="00D60002">
        <w:rPr>
          <w:rFonts w:eastAsia="Times New Roman" w:cstheme="minorHAnsi"/>
          <w:i/>
          <w:color w:val="000000"/>
        </w:rPr>
        <w:t>Investigate the World</w:t>
      </w:r>
      <w:r w:rsidRPr="00D60002">
        <w:rPr>
          <w:rFonts w:eastAsia="Times New Roman" w:cstheme="minorHAnsi"/>
          <w:color w:val="000000"/>
        </w:rPr>
        <w:t>.</w:t>
      </w:r>
    </w:p>
    <w:p w14:paraId="05474C6A" w14:textId="1B4B216D" w:rsidR="00EF1D60" w:rsidRPr="00D60002" w:rsidRDefault="00EF1D60" w:rsidP="00EF1D60">
      <w:pPr>
        <w:rPr>
          <w:rFonts w:eastAsia="Times New Roman" w:cstheme="minorHAnsi"/>
          <w:color w:val="000000"/>
        </w:rPr>
      </w:pPr>
    </w:p>
    <w:p w14:paraId="5F8DD3B0" w14:textId="77777777" w:rsidR="005B3618" w:rsidRPr="00D60002" w:rsidRDefault="00EF1D60" w:rsidP="00EF1D60">
      <w:pPr>
        <w:rPr>
          <w:rFonts w:eastAsia="Times New Roman" w:cstheme="minorHAnsi"/>
          <w:color w:val="000000"/>
        </w:rPr>
      </w:pPr>
      <w:r w:rsidRPr="00D60002">
        <w:rPr>
          <w:rFonts w:eastAsia="Times New Roman" w:cstheme="minorHAnsi"/>
          <w:color w:val="000000"/>
        </w:rPr>
        <w:t xml:space="preserve">     In my unit plan students will investigate literacy data, and geographical information to form a plan to bring books to students in Ghana.  Students will need to use technology, and domestic as well as international texts </w:t>
      </w:r>
      <w:r w:rsidR="009772A6" w:rsidRPr="00D60002">
        <w:rPr>
          <w:rFonts w:eastAsia="Times New Roman" w:cstheme="minorHAnsi"/>
          <w:color w:val="000000"/>
        </w:rPr>
        <w:t xml:space="preserve">and media </w:t>
      </w:r>
      <w:r w:rsidRPr="00D60002">
        <w:rPr>
          <w:rFonts w:eastAsia="Times New Roman" w:cstheme="minorHAnsi"/>
          <w:color w:val="000000"/>
        </w:rPr>
        <w:t xml:space="preserve">to make informed decisions before they reach out to the community, and publishers to </w:t>
      </w:r>
      <w:r w:rsidR="009772A6" w:rsidRPr="00D60002">
        <w:rPr>
          <w:rFonts w:eastAsia="Times New Roman" w:cstheme="minorHAnsi"/>
          <w:color w:val="000000"/>
        </w:rPr>
        <w:t>raise funds for their project. Researching literacy in America or Ghana will not provide enough information for students to prepare charts and graphs to present to the administration prior to fundraising activities. In a</w:t>
      </w:r>
      <w:r w:rsidR="005B3618" w:rsidRPr="00D60002">
        <w:rPr>
          <w:rFonts w:eastAsia="Times New Roman" w:cstheme="minorHAnsi"/>
          <w:color w:val="000000"/>
        </w:rPr>
        <w:t xml:space="preserve"> globally</w:t>
      </w:r>
      <w:r w:rsidR="009772A6" w:rsidRPr="00D60002">
        <w:rPr>
          <w:rFonts w:eastAsia="Times New Roman" w:cstheme="minorHAnsi"/>
          <w:color w:val="000000"/>
        </w:rPr>
        <w:t xml:space="preserve"> uninformed ELA classroom</w:t>
      </w:r>
      <w:r w:rsidR="005B3618" w:rsidRPr="00D60002">
        <w:rPr>
          <w:rFonts w:eastAsia="Times New Roman" w:cstheme="minorHAnsi"/>
          <w:color w:val="000000"/>
        </w:rPr>
        <w:t>, my student’s research would be</w:t>
      </w:r>
      <w:r w:rsidR="009772A6" w:rsidRPr="00D60002">
        <w:rPr>
          <w:rFonts w:eastAsia="Times New Roman" w:cstheme="minorHAnsi"/>
          <w:color w:val="000000"/>
        </w:rPr>
        <w:t xml:space="preserve"> through Google, textbooks, newspapers from</w:t>
      </w:r>
      <w:r w:rsidR="005B3618" w:rsidRPr="00D60002">
        <w:rPr>
          <w:rFonts w:eastAsia="Times New Roman" w:cstheme="minorHAnsi"/>
          <w:color w:val="000000"/>
        </w:rPr>
        <w:t xml:space="preserve"> the US; however, this lesson will ask them to use international media to support their theories of need in Ghana.  The class will have to analyze, integrate and synthesize information from various national and international websites to develop a logical and persuasive argument for possible donors.</w:t>
      </w:r>
    </w:p>
    <w:p w14:paraId="75F04235" w14:textId="77777777" w:rsidR="005B3618" w:rsidRPr="00D60002" w:rsidRDefault="005B3618" w:rsidP="00EF1D60">
      <w:pPr>
        <w:rPr>
          <w:rFonts w:eastAsia="Times New Roman" w:cstheme="minorHAnsi"/>
          <w:color w:val="000000"/>
        </w:rPr>
      </w:pPr>
    </w:p>
    <w:p w14:paraId="2D3BCB88" w14:textId="04681D8E" w:rsidR="00422064" w:rsidRPr="00D60002" w:rsidRDefault="005B3618" w:rsidP="00EF1D60">
      <w:pPr>
        <w:rPr>
          <w:rFonts w:eastAsia="Times New Roman" w:cstheme="minorHAnsi"/>
          <w:color w:val="000000"/>
        </w:rPr>
      </w:pPr>
      <w:r w:rsidRPr="00D60002">
        <w:rPr>
          <w:rFonts w:eastAsia="Times New Roman" w:cstheme="minorHAnsi"/>
          <w:color w:val="000000"/>
        </w:rPr>
        <w:t xml:space="preserve">     Assessment will be formed formatively as students conduct research and have cites approved by the teacher.  Summative assessment will present in the form of an infographic that shows the information they have decided is necessary for presentation of their argument, that money should be donated for the benefit of the village children in Ghana.  </w:t>
      </w:r>
    </w:p>
    <w:p w14:paraId="7989723A" w14:textId="4AEFDEE9" w:rsidR="001D4F3F" w:rsidRDefault="001D4F3F" w:rsidP="001D4F3F">
      <w:pPr>
        <w:rPr>
          <w:rFonts w:eastAsia="Times New Roman" w:cstheme="minorHAnsi"/>
          <w:color w:val="000000"/>
        </w:rPr>
      </w:pPr>
    </w:p>
    <w:p w14:paraId="6F475F51" w14:textId="2DB2A50C" w:rsidR="007928AA" w:rsidRPr="007928AA" w:rsidRDefault="007928AA" w:rsidP="001D4F3F">
      <w:pPr>
        <w:rPr>
          <w:rFonts w:eastAsia="Times New Roman" w:cstheme="minorHAnsi"/>
          <w:i/>
          <w:color w:val="000000"/>
        </w:rPr>
      </w:pPr>
      <w:r>
        <w:rPr>
          <w:rFonts w:eastAsia="Times New Roman" w:cstheme="minorHAnsi"/>
          <w:color w:val="000000"/>
        </w:rPr>
        <w:t xml:space="preserve">     This standard aligns perfectly with the global competency goal of </w:t>
      </w:r>
      <w:r>
        <w:rPr>
          <w:rFonts w:eastAsia="Times New Roman" w:cstheme="minorHAnsi"/>
          <w:i/>
          <w:color w:val="000000"/>
        </w:rPr>
        <w:t>Recognizing Perspectives.</w:t>
      </w:r>
    </w:p>
    <w:p w14:paraId="740F2601" w14:textId="1BE8BEE4" w:rsidR="007928AA" w:rsidRPr="00D60002" w:rsidRDefault="007928AA" w:rsidP="001D4F3F">
      <w:pPr>
        <w:rPr>
          <w:rFonts w:eastAsia="Times New Roman" w:cstheme="minorHAnsi"/>
          <w:color w:val="000000"/>
        </w:rPr>
      </w:pPr>
      <w:r>
        <w:rPr>
          <w:rFonts w:eastAsia="Times New Roman" w:cstheme="minorHAnsi"/>
          <w:color w:val="000000"/>
        </w:rPr>
        <w:t xml:space="preserve">     </w:t>
      </w:r>
    </w:p>
    <w:tbl>
      <w:tblPr>
        <w:tblW w:w="9660" w:type="dxa"/>
        <w:tblLook w:val="04A0" w:firstRow="1" w:lastRow="0" w:firstColumn="1" w:lastColumn="0" w:noHBand="0" w:noVBand="1"/>
      </w:tblPr>
      <w:tblGrid>
        <w:gridCol w:w="9660"/>
      </w:tblGrid>
      <w:tr w:rsidR="00422064" w:rsidRPr="00422064" w14:paraId="72D1EBC2" w14:textId="77777777" w:rsidTr="00422064">
        <w:trPr>
          <w:trHeight w:val="560"/>
        </w:trPr>
        <w:tc>
          <w:tcPr>
            <w:tcW w:w="9660" w:type="dxa"/>
            <w:tcBorders>
              <w:top w:val="nil"/>
              <w:left w:val="nil"/>
              <w:bottom w:val="nil"/>
              <w:right w:val="nil"/>
            </w:tcBorders>
            <w:shd w:val="clear" w:color="auto" w:fill="auto"/>
            <w:vAlign w:val="center"/>
            <w:hideMark/>
          </w:tcPr>
          <w:p w14:paraId="68ED4DE3" w14:textId="77777777" w:rsidR="00422064" w:rsidRPr="00422064" w:rsidRDefault="00422064" w:rsidP="00422064">
            <w:pPr>
              <w:rPr>
                <w:rFonts w:eastAsia="Times New Roman" w:cstheme="minorHAnsi"/>
                <w:b/>
                <w:bCs/>
                <w:color w:val="000000"/>
              </w:rPr>
            </w:pPr>
            <w:r w:rsidRPr="00422064">
              <w:rPr>
                <w:rFonts w:eastAsia="Times New Roman" w:cstheme="minorHAnsi"/>
                <w:b/>
                <w:bCs/>
                <w:color w:val="000000"/>
              </w:rPr>
              <w:t xml:space="preserve">W.4.3 </w:t>
            </w:r>
            <w:r w:rsidRPr="00422064">
              <w:rPr>
                <w:rFonts w:eastAsia="Times New Roman" w:cstheme="minorHAnsi"/>
                <w:color w:val="000000"/>
              </w:rPr>
              <w:t>Write narratives to develop real or imagined experiences or events using effective technique, descriptive details, and clear event sequences.</w:t>
            </w:r>
          </w:p>
        </w:tc>
      </w:tr>
      <w:tr w:rsidR="00422064" w:rsidRPr="00422064" w14:paraId="2AD41B58" w14:textId="77777777" w:rsidTr="00422064">
        <w:trPr>
          <w:trHeight w:val="560"/>
        </w:trPr>
        <w:tc>
          <w:tcPr>
            <w:tcW w:w="9660" w:type="dxa"/>
            <w:tcBorders>
              <w:top w:val="nil"/>
              <w:left w:val="nil"/>
              <w:bottom w:val="nil"/>
              <w:right w:val="nil"/>
            </w:tcBorders>
            <w:shd w:val="clear" w:color="auto" w:fill="auto"/>
            <w:vAlign w:val="center"/>
            <w:hideMark/>
          </w:tcPr>
          <w:p w14:paraId="7A4E59B3" w14:textId="77777777" w:rsidR="00422064" w:rsidRPr="00422064" w:rsidRDefault="00422064" w:rsidP="00422064">
            <w:pPr>
              <w:rPr>
                <w:rFonts w:eastAsia="Times New Roman" w:cstheme="minorHAnsi"/>
                <w:b/>
                <w:bCs/>
                <w:color w:val="000000"/>
              </w:rPr>
            </w:pPr>
            <w:r w:rsidRPr="00422064">
              <w:rPr>
                <w:rFonts w:eastAsia="Times New Roman" w:cstheme="minorHAnsi"/>
                <w:b/>
                <w:bCs/>
                <w:color w:val="000000"/>
              </w:rPr>
              <w:t xml:space="preserve">a. </w:t>
            </w:r>
            <w:r w:rsidRPr="00422064">
              <w:rPr>
                <w:rFonts w:eastAsia="Times New Roman" w:cstheme="minorHAnsi"/>
                <w:color w:val="000000"/>
              </w:rPr>
              <w:t>Orient the reader by establishing a situation and introducing a narrator and/or characters; organize an event sequence that unfolds naturally.</w:t>
            </w:r>
          </w:p>
        </w:tc>
      </w:tr>
      <w:tr w:rsidR="00422064" w:rsidRPr="00422064" w14:paraId="2BD46CE0" w14:textId="77777777" w:rsidTr="00422064">
        <w:trPr>
          <w:trHeight w:val="560"/>
        </w:trPr>
        <w:tc>
          <w:tcPr>
            <w:tcW w:w="9660" w:type="dxa"/>
            <w:tcBorders>
              <w:top w:val="nil"/>
              <w:left w:val="nil"/>
              <w:bottom w:val="nil"/>
              <w:right w:val="nil"/>
            </w:tcBorders>
            <w:shd w:val="clear" w:color="auto" w:fill="auto"/>
            <w:vAlign w:val="center"/>
            <w:hideMark/>
          </w:tcPr>
          <w:p w14:paraId="2629C76D" w14:textId="77777777" w:rsidR="00422064" w:rsidRPr="00422064" w:rsidRDefault="00422064" w:rsidP="00422064">
            <w:pPr>
              <w:rPr>
                <w:rFonts w:eastAsia="Times New Roman" w:cstheme="minorHAnsi"/>
                <w:b/>
                <w:bCs/>
                <w:color w:val="000000"/>
              </w:rPr>
            </w:pPr>
            <w:r w:rsidRPr="00422064">
              <w:rPr>
                <w:rFonts w:eastAsia="Times New Roman" w:cstheme="minorHAnsi"/>
                <w:b/>
                <w:bCs/>
                <w:color w:val="000000"/>
              </w:rPr>
              <w:t xml:space="preserve">b. </w:t>
            </w:r>
            <w:r w:rsidRPr="00422064">
              <w:rPr>
                <w:rFonts w:eastAsia="Times New Roman" w:cstheme="minorHAnsi"/>
                <w:color w:val="000000"/>
              </w:rPr>
              <w:t>Use dialogue and description to develop experiences and events or show the responses of characters to situations.</w:t>
            </w:r>
          </w:p>
        </w:tc>
      </w:tr>
      <w:tr w:rsidR="00422064" w:rsidRPr="00422064" w14:paraId="2FD4809A" w14:textId="77777777" w:rsidTr="00422064">
        <w:trPr>
          <w:trHeight w:val="300"/>
        </w:trPr>
        <w:tc>
          <w:tcPr>
            <w:tcW w:w="9660" w:type="dxa"/>
            <w:tcBorders>
              <w:top w:val="nil"/>
              <w:left w:val="nil"/>
              <w:bottom w:val="nil"/>
              <w:right w:val="nil"/>
            </w:tcBorders>
            <w:shd w:val="clear" w:color="auto" w:fill="auto"/>
            <w:vAlign w:val="center"/>
            <w:hideMark/>
          </w:tcPr>
          <w:p w14:paraId="0F61A3C5" w14:textId="77777777" w:rsidR="00422064" w:rsidRPr="00422064" w:rsidRDefault="00422064" w:rsidP="00422064">
            <w:pPr>
              <w:rPr>
                <w:rFonts w:eastAsia="Times New Roman" w:cstheme="minorHAnsi"/>
                <w:b/>
                <w:bCs/>
                <w:color w:val="000000"/>
              </w:rPr>
            </w:pPr>
            <w:r w:rsidRPr="00422064">
              <w:rPr>
                <w:rFonts w:eastAsia="Times New Roman" w:cstheme="minorHAnsi"/>
                <w:b/>
                <w:bCs/>
                <w:color w:val="000000"/>
              </w:rPr>
              <w:t xml:space="preserve">c. </w:t>
            </w:r>
            <w:r w:rsidRPr="00422064">
              <w:rPr>
                <w:rFonts w:eastAsia="Times New Roman" w:cstheme="minorHAnsi"/>
                <w:color w:val="000000"/>
              </w:rPr>
              <w:t>Use a variety of transitional words and phrases to manage the sequence of events.</w:t>
            </w:r>
          </w:p>
        </w:tc>
      </w:tr>
      <w:tr w:rsidR="00422064" w:rsidRPr="00422064" w14:paraId="3C570E59" w14:textId="77777777" w:rsidTr="00422064">
        <w:trPr>
          <w:trHeight w:val="560"/>
        </w:trPr>
        <w:tc>
          <w:tcPr>
            <w:tcW w:w="9660" w:type="dxa"/>
            <w:tcBorders>
              <w:top w:val="nil"/>
              <w:left w:val="nil"/>
              <w:bottom w:val="nil"/>
              <w:right w:val="nil"/>
            </w:tcBorders>
            <w:shd w:val="clear" w:color="auto" w:fill="auto"/>
            <w:vAlign w:val="center"/>
            <w:hideMark/>
          </w:tcPr>
          <w:p w14:paraId="06566B17" w14:textId="77777777" w:rsidR="00422064" w:rsidRPr="00422064" w:rsidRDefault="00422064" w:rsidP="00422064">
            <w:pPr>
              <w:rPr>
                <w:rFonts w:eastAsia="Times New Roman" w:cstheme="minorHAnsi"/>
                <w:b/>
                <w:bCs/>
                <w:color w:val="000000"/>
              </w:rPr>
            </w:pPr>
            <w:r w:rsidRPr="00422064">
              <w:rPr>
                <w:rFonts w:eastAsia="Times New Roman" w:cstheme="minorHAnsi"/>
                <w:b/>
                <w:bCs/>
                <w:color w:val="000000"/>
              </w:rPr>
              <w:lastRenderedPageBreak/>
              <w:t xml:space="preserve">d. </w:t>
            </w:r>
            <w:r w:rsidRPr="00422064">
              <w:rPr>
                <w:rFonts w:eastAsia="Times New Roman" w:cstheme="minorHAnsi"/>
                <w:color w:val="000000"/>
              </w:rPr>
              <w:t>Use concrete words and phrases and sensory details to convey experiences and events precisely.</w:t>
            </w:r>
          </w:p>
        </w:tc>
      </w:tr>
      <w:tr w:rsidR="00422064" w:rsidRPr="00422064" w14:paraId="6D922139" w14:textId="77777777" w:rsidTr="00422064">
        <w:trPr>
          <w:trHeight w:val="320"/>
        </w:trPr>
        <w:tc>
          <w:tcPr>
            <w:tcW w:w="9660" w:type="dxa"/>
            <w:tcBorders>
              <w:top w:val="nil"/>
              <w:left w:val="nil"/>
              <w:bottom w:val="single" w:sz="8" w:space="0" w:color="auto"/>
              <w:right w:val="nil"/>
            </w:tcBorders>
            <w:shd w:val="clear" w:color="auto" w:fill="auto"/>
            <w:vAlign w:val="center"/>
            <w:hideMark/>
          </w:tcPr>
          <w:p w14:paraId="3008E461" w14:textId="77777777" w:rsidR="00422064" w:rsidRPr="00D60002" w:rsidRDefault="00422064" w:rsidP="00422064">
            <w:pPr>
              <w:rPr>
                <w:rFonts w:eastAsia="Times New Roman" w:cstheme="minorHAnsi"/>
                <w:color w:val="000000"/>
              </w:rPr>
            </w:pPr>
            <w:r w:rsidRPr="00422064">
              <w:rPr>
                <w:rFonts w:eastAsia="Times New Roman" w:cstheme="minorHAnsi"/>
                <w:b/>
                <w:bCs/>
                <w:color w:val="000000"/>
              </w:rPr>
              <w:t xml:space="preserve">e. </w:t>
            </w:r>
            <w:r w:rsidRPr="00422064">
              <w:rPr>
                <w:rFonts w:eastAsia="Times New Roman" w:cstheme="minorHAnsi"/>
                <w:color w:val="000000"/>
              </w:rPr>
              <w:t>Provide a conclusion that follows from the narrated experiences or events.</w:t>
            </w:r>
          </w:p>
          <w:p w14:paraId="672955C4" w14:textId="77777777" w:rsidR="00422064" w:rsidRPr="00D60002" w:rsidRDefault="00422064" w:rsidP="00422064">
            <w:pPr>
              <w:rPr>
                <w:rFonts w:eastAsia="Times New Roman" w:cstheme="minorHAnsi"/>
                <w:b/>
                <w:bCs/>
                <w:color w:val="000000"/>
              </w:rPr>
            </w:pPr>
          </w:p>
          <w:p w14:paraId="4FEF58B3" w14:textId="77777777" w:rsidR="00422064" w:rsidRPr="007928AA" w:rsidRDefault="00422064" w:rsidP="00422064">
            <w:pPr>
              <w:rPr>
                <w:rFonts w:eastAsia="Times New Roman" w:cstheme="minorHAnsi"/>
                <w:bCs/>
                <w:color w:val="000000"/>
              </w:rPr>
            </w:pPr>
            <w:r w:rsidRPr="00D60002">
              <w:rPr>
                <w:rFonts w:eastAsia="Times New Roman" w:cstheme="minorHAnsi"/>
                <w:b/>
                <w:bCs/>
                <w:color w:val="000000"/>
              </w:rPr>
              <w:t xml:space="preserve">     </w:t>
            </w:r>
            <w:r w:rsidRPr="007928AA">
              <w:rPr>
                <w:rFonts w:eastAsia="Times New Roman" w:cstheme="minorHAnsi"/>
                <w:bCs/>
                <w:color w:val="000000"/>
              </w:rPr>
              <w:t xml:space="preserve">After multiple videos and scaffolding books students will become more comfortable with the perspectives of other students in the class, in the community of school, of their local community before they enter into a collaborative writing project with students from another country.  Through technology they will learn more about their collaborators and include multiple perspectives in their story.  They will form opinions through discussion about the need for literacy everywhere.  </w:t>
            </w:r>
          </w:p>
          <w:p w14:paraId="1B0CB654" w14:textId="77777777" w:rsidR="00422064" w:rsidRPr="007928AA" w:rsidRDefault="00422064" w:rsidP="00422064">
            <w:pPr>
              <w:rPr>
                <w:rFonts w:eastAsia="Times New Roman" w:cstheme="minorHAnsi"/>
                <w:bCs/>
                <w:color w:val="000000"/>
              </w:rPr>
            </w:pPr>
            <w:r w:rsidRPr="007928AA">
              <w:rPr>
                <w:rFonts w:eastAsia="Times New Roman" w:cstheme="minorHAnsi"/>
                <w:bCs/>
                <w:color w:val="000000"/>
              </w:rPr>
              <w:t xml:space="preserve"> </w:t>
            </w:r>
          </w:p>
          <w:p w14:paraId="336D969A" w14:textId="77777777" w:rsidR="007928AA" w:rsidRDefault="00422064" w:rsidP="00422064">
            <w:pPr>
              <w:rPr>
                <w:rFonts w:eastAsia="Times New Roman" w:cstheme="minorHAnsi"/>
                <w:bCs/>
                <w:color w:val="000000"/>
              </w:rPr>
            </w:pPr>
            <w:r w:rsidRPr="00D60002">
              <w:rPr>
                <w:rFonts w:eastAsia="Times New Roman" w:cstheme="minorHAnsi"/>
                <w:bCs/>
                <w:color w:val="000000"/>
              </w:rPr>
              <w:t xml:space="preserve">      A previous assignment into writing a narrative would not have included an inward and outward look at perspective. Both lessons would require students to organize their ideas sequentially</w:t>
            </w:r>
            <w:r w:rsidR="00D60002" w:rsidRPr="00D60002">
              <w:rPr>
                <w:rFonts w:eastAsia="Times New Roman" w:cstheme="minorHAnsi"/>
                <w:bCs/>
                <w:color w:val="000000"/>
              </w:rPr>
              <w:t>, use dialogue and description, use transitional words, and provide a conclusion.  However, bringing multiple perspective education into the lesson as well as collaborating with another country will add a new level of learning to the goal of the standard.</w:t>
            </w:r>
            <w:r w:rsidRPr="00D60002">
              <w:rPr>
                <w:rFonts w:eastAsia="Times New Roman" w:cstheme="minorHAnsi"/>
                <w:bCs/>
                <w:color w:val="000000"/>
              </w:rPr>
              <w:t xml:space="preserve">   </w:t>
            </w:r>
          </w:p>
          <w:p w14:paraId="0042C348" w14:textId="77777777" w:rsidR="007928AA" w:rsidRDefault="007928AA" w:rsidP="00422064">
            <w:pPr>
              <w:rPr>
                <w:rFonts w:eastAsia="Times New Roman" w:cstheme="minorHAnsi"/>
                <w:bCs/>
                <w:color w:val="000000"/>
              </w:rPr>
            </w:pPr>
          </w:p>
          <w:p w14:paraId="7BE25FD5" w14:textId="7D6FCA69" w:rsidR="00422064" w:rsidRPr="00D60002" w:rsidRDefault="007928AA" w:rsidP="00422064">
            <w:pPr>
              <w:rPr>
                <w:rFonts w:eastAsia="Times New Roman" w:cstheme="minorHAnsi"/>
                <w:bCs/>
                <w:color w:val="000000"/>
              </w:rPr>
            </w:pPr>
            <w:r>
              <w:rPr>
                <w:rFonts w:eastAsia="Times New Roman" w:cstheme="minorHAnsi"/>
                <w:bCs/>
                <w:color w:val="000000"/>
              </w:rPr>
              <w:t xml:space="preserve">     Students will be assessed through discussion and the final writing product they create.</w:t>
            </w:r>
            <w:r w:rsidR="00422064" w:rsidRPr="00D60002">
              <w:rPr>
                <w:rFonts w:eastAsia="Times New Roman" w:cstheme="minorHAnsi"/>
                <w:bCs/>
                <w:color w:val="000000"/>
              </w:rPr>
              <w:t xml:space="preserve">  </w:t>
            </w:r>
          </w:p>
          <w:p w14:paraId="68EBB642" w14:textId="77777777" w:rsidR="00422064" w:rsidRPr="00D60002" w:rsidRDefault="00422064" w:rsidP="00422064">
            <w:pPr>
              <w:rPr>
                <w:rFonts w:eastAsia="Times New Roman" w:cstheme="minorHAnsi"/>
                <w:b/>
                <w:bCs/>
                <w:color w:val="000000"/>
              </w:rPr>
            </w:pPr>
          </w:p>
          <w:p w14:paraId="03684D0A" w14:textId="77777777" w:rsidR="00422064" w:rsidRPr="00D60002" w:rsidRDefault="00422064" w:rsidP="00422064">
            <w:pPr>
              <w:rPr>
                <w:rFonts w:eastAsia="Times New Roman" w:cstheme="minorHAnsi"/>
                <w:b/>
                <w:bCs/>
                <w:color w:val="000000"/>
              </w:rPr>
            </w:pPr>
          </w:p>
          <w:p w14:paraId="2DA84767" w14:textId="77777777" w:rsidR="00422064" w:rsidRPr="00D60002" w:rsidRDefault="00422064" w:rsidP="00422064">
            <w:pPr>
              <w:rPr>
                <w:rFonts w:eastAsia="Times New Roman" w:cstheme="minorHAnsi"/>
                <w:b/>
                <w:bCs/>
                <w:color w:val="000000"/>
              </w:rPr>
            </w:pPr>
          </w:p>
          <w:p w14:paraId="33EF2E79" w14:textId="77777777" w:rsidR="00422064" w:rsidRPr="00D60002" w:rsidRDefault="00422064" w:rsidP="00422064">
            <w:pPr>
              <w:rPr>
                <w:rFonts w:eastAsia="Times New Roman" w:cstheme="minorHAnsi"/>
                <w:b/>
                <w:bCs/>
                <w:color w:val="000000"/>
              </w:rPr>
            </w:pPr>
          </w:p>
          <w:p w14:paraId="3850C03F" w14:textId="77777777" w:rsidR="00422064" w:rsidRPr="00D60002" w:rsidRDefault="00422064" w:rsidP="00422064">
            <w:pPr>
              <w:rPr>
                <w:rFonts w:eastAsia="Times New Roman" w:cstheme="minorHAnsi"/>
                <w:b/>
                <w:bCs/>
                <w:color w:val="000000"/>
              </w:rPr>
            </w:pPr>
          </w:p>
          <w:p w14:paraId="5305FA0A" w14:textId="77777777" w:rsidR="00422064" w:rsidRPr="00D60002" w:rsidRDefault="00422064" w:rsidP="00422064">
            <w:pPr>
              <w:rPr>
                <w:rFonts w:eastAsia="Times New Roman" w:cstheme="minorHAnsi"/>
                <w:b/>
                <w:bCs/>
                <w:color w:val="000000"/>
              </w:rPr>
            </w:pPr>
          </w:p>
          <w:p w14:paraId="310AC467" w14:textId="77777777" w:rsidR="00422064" w:rsidRPr="00D60002" w:rsidRDefault="00422064" w:rsidP="00422064">
            <w:pPr>
              <w:rPr>
                <w:rFonts w:eastAsia="Times New Roman" w:cstheme="minorHAnsi"/>
                <w:b/>
                <w:bCs/>
                <w:color w:val="000000"/>
              </w:rPr>
            </w:pPr>
          </w:p>
          <w:p w14:paraId="58581344" w14:textId="77777777" w:rsidR="00422064" w:rsidRPr="00D60002" w:rsidRDefault="00422064" w:rsidP="00422064">
            <w:pPr>
              <w:rPr>
                <w:rFonts w:eastAsia="Times New Roman" w:cstheme="minorHAnsi"/>
                <w:b/>
                <w:bCs/>
                <w:color w:val="000000"/>
              </w:rPr>
            </w:pPr>
          </w:p>
          <w:p w14:paraId="713DCFBB" w14:textId="77777777" w:rsidR="00422064" w:rsidRPr="00D60002" w:rsidRDefault="00422064" w:rsidP="00422064">
            <w:pPr>
              <w:rPr>
                <w:rFonts w:eastAsia="Times New Roman" w:cstheme="minorHAnsi"/>
                <w:b/>
                <w:bCs/>
                <w:color w:val="000000"/>
              </w:rPr>
            </w:pPr>
          </w:p>
          <w:p w14:paraId="72CE40A0" w14:textId="45E80613" w:rsidR="00422064" w:rsidRPr="00422064" w:rsidRDefault="00422064" w:rsidP="00422064">
            <w:pPr>
              <w:rPr>
                <w:rFonts w:eastAsia="Times New Roman" w:cstheme="minorHAnsi"/>
                <w:b/>
                <w:bCs/>
                <w:color w:val="000000"/>
              </w:rPr>
            </w:pPr>
          </w:p>
        </w:tc>
      </w:tr>
    </w:tbl>
    <w:p w14:paraId="16D75E88" w14:textId="77777777" w:rsidR="00D60002" w:rsidRPr="00D60002" w:rsidRDefault="00D60002">
      <w:pPr>
        <w:rPr>
          <w:rFonts w:cstheme="minorHAnsi"/>
        </w:rPr>
      </w:pPr>
    </w:p>
    <w:sectPr w:rsidR="00D60002" w:rsidRPr="00D60002" w:rsidSect="004333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965895"/>
    <w:multiLevelType w:val="hybridMultilevel"/>
    <w:tmpl w:val="3E941950"/>
    <w:lvl w:ilvl="0" w:tplc="35AA22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F3F"/>
    <w:rsid w:val="00065F1B"/>
    <w:rsid w:val="001D4F3F"/>
    <w:rsid w:val="003F0B41"/>
    <w:rsid w:val="00422064"/>
    <w:rsid w:val="00433371"/>
    <w:rsid w:val="005B3618"/>
    <w:rsid w:val="005C1183"/>
    <w:rsid w:val="007928AA"/>
    <w:rsid w:val="009772A6"/>
    <w:rsid w:val="00B56FB7"/>
    <w:rsid w:val="00D60002"/>
    <w:rsid w:val="00EF1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E37054"/>
  <w15:chartTrackingRefBased/>
  <w15:docId w15:val="{9B1DEF77-909F-5149-AF1B-975BDCC79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1D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413151">
      <w:bodyDiv w:val="1"/>
      <w:marLeft w:val="0"/>
      <w:marRight w:val="0"/>
      <w:marTop w:val="0"/>
      <w:marBottom w:val="0"/>
      <w:divBdr>
        <w:top w:val="none" w:sz="0" w:space="0" w:color="auto"/>
        <w:left w:val="none" w:sz="0" w:space="0" w:color="auto"/>
        <w:bottom w:val="none" w:sz="0" w:space="0" w:color="auto"/>
        <w:right w:val="none" w:sz="0" w:space="0" w:color="auto"/>
      </w:divBdr>
    </w:div>
    <w:div w:id="169176299">
      <w:bodyDiv w:val="1"/>
      <w:marLeft w:val="0"/>
      <w:marRight w:val="0"/>
      <w:marTop w:val="0"/>
      <w:marBottom w:val="0"/>
      <w:divBdr>
        <w:top w:val="none" w:sz="0" w:space="0" w:color="auto"/>
        <w:left w:val="none" w:sz="0" w:space="0" w:color="auto"/>
        <w:bottom w:val="none" w:sz="0" w:space="0" w:color="auto"/>
        <w:right w:val="none" w:sz="0" w:space="0" w:color="auto"/>
      </w:divBdr>
    </w:div>
    <w:div w:id="1220173040">
      <w:bodyDiv w:val="1"/>
      <w:marLeft w:val="0"/>
      <w:marRight w:val="0"/>
      <w:marTop w:val="0"/>
      <w:marBottom w:val="0"/>
      <w:divBdr>
        <w:top w:val="none" w:sz="0" w:space="0" w:color="auto"/>
        <w:left w:val="none" w:sz="0" w:space="0" w:color="auto"/>
        <w:bottom w:val="none" w:sz="0" w:space="0" w:color="auto"/>
        <w:right w:val="none" w:sz="0" w:space="0" w:color="auto"/>
      </w:divBdr>
    </w:div>
    <w:div w:id="1477187755">
      <w:bodyDiv w:val="1"/>
      <w:marLeft w:val="0"/>
      <w:marRight w:val="0"/>
      <w:marTop w:val="0"/>
      <w:marBottom w:val="0"/>
      <w:divBdr>
        <w:top w:val="none" w:sz="0" w:space="0" w:color="auto"/>
        <w:left w:val="none" w:sz="0" w:space="0" w:color="auto"/>
        <w:bottom w:val="none" w:sz="0" w:space="0" w:color="auto"/>
        <w:right w:val="none" w:sz="0" w:space="0" w:color="auto"/>
      </w:divBdr>
    </w:div>
    <w:div w:id="1625042163">
      <w:bodyDiv w:val="1"/>
      <w:marLeft w:val="0"/>
      <w:marRight w:val="0"/>
      <w:marTop w:val="0"/>
      <w:marBottom w:val="0"/>
      <w:divBdr>
        <w:top w:val="none" w:sz="0" w:space="0" w:color="auto"/>
        <w:left w:val="none" w:sz="0" w:space="0" w:color="auto"/>
        <w:bottom w:val="none" w:sz="0" w:space="0" w:color="auto"/>
        <w:right w:val="none" w:sz="0" w:space="0" w:color="auto"/>
      </w:divBdr>
    </w:div>
    <w:div w:id="1630816677">
      <w:bodyDiv w:val="1"/>
      <w:marLeft w:val="0"/>
      <w:marRight w:val="0"/>
      <w:marTop w:val="0"/>
      <w:marBottom w:val="0"/>
      <w:divBdr>
        <w:top w:val="none" w:sz="0" w:space="0" w:color="auto"/>
        <w:left w:val="none" w:sz="0" w:space="0" w:color="auto"/>
        <w:bottom w:val="none" w:sz="0" w:space="0" w:color="auto"/>
        <w:right w:val="none" w:sz="0" w:space="0" w:color="auto"/>
      </w:divBdr>
    </w:div>
    <w:div w:id="1907372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610</Words>
  <Characters>3480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2019-08-22T00:01:00Z</dcterms:created>
  <dcterms:modified xsi:type="dcterms:W3CDTF">2019-08-22T00:01:00Z</dcterms:modified>
</cp:coreProperties>
</file>